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674663" w:rsidRDefault="00674663" w:rsidP="00674663">
      <w:pPr>
        <w:overflowPunct w:val="0"/>
        <w:adjustRightInd w:val="0"/>
        <w:spacing w:before="100" w:beforeAutospacing="1" w:after="100" w:afterAutospacing="1"/>
        <w:ind w:left="708"/>
        <w:jc w:val="both"/>
        <w:textAlignment w:val="baseline"/>
        <w:rPr>
          <w:rFonts w:ascii="Book Antiqua" w:hAnsi="Book Antiqua" w:cs="Arial"/>
        </w:rPr>
      </w:pPr>
      <w:r w:rsidRPr="00CA0FC7">
        <w:rPr>
          <w:rFonts w:ascii="Book Antiqua" w:hAnsi="Book Antiqua" w:cs="Arial"/>
        </w:rPr>
        <w:t>A empresa participante do Pregão Eletrônico DEVERÁ apresentar toda a documentação solicitada no edital e seus anexos</w:t>
      </w:r>
      <w:r>
        <w:rPr>
          <w:rFonts w:ascii="Book Antiqua" w:hAnsi="Book Antiqua" w:cs="Arial"/>
        </w:rPr>
        <w:t xml:space="preserve"> na plataforma Compras BR (em campo específico)</w:t>
      </w:r>
      <w:r w:rsidRPr="00CA0FC7">
        <w:rPr>
          <w:rFonts w:ascii="Book Antiqua" w:hAnsi="Book Antiqua" w:cs="Arial"/>
        </w:rPr>
        <w:t>, sob pena de INABILITAÇÃO, conforme a regulamentação do Decreto Municipal nº 109/2025, até a data e hora limite estipuladas no edital,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Medida Provisória nº 2.200-2/2001.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lastRenderedPageBreak/>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571FAB" w:rsidRDefault="00571FAB" w:rsidP="00571FAB">
      <w:pPr>
        <w:pStyle w:val="PargrafodaLista"/>
        <w:numPr>
          <w:ilvl w:val="0"/>
          <w:numId w:val="6"/>
        </w:numPr>
        <w:rPr>
          <w:rFonts w:ascii="Book Antiqua" w:hAnsi="Book Antiqua"/>
          <w:color w:val="FF0000"/>
          <w:highlight w:val="yellow"/>
        </w:rPr>
      </w:pPr>
      <w:r w:rsidRPr="00662FD2">
        <w:rPr>
          <w:rFonts w:ascii="Book Antiqua" w:hAnsi="Book Antiqua"/>
          <w:color w:val="FF0000"/>
          <w:highlight w:val="yellow"/>
        </w:rPr>
        <w:t xml:space="preserve">Demais documentos </w:t>
      </w:r>
      <w:r>
        <w:rPr>
          <w:rFonts w:ascii="Book Antiqua" w:hAnsi="Book Antiqua"/>
          <w:color w:val="FF0000"/>
          <w:highlight w:val="yellow"/>
        </w:rPr>
        <w:t xml:space="preserve">de comprovação técnica </w:t>
      </w:r>
      <w:r w:rsidRPr="00662FD2">
        <w:rPr>
          <w:rFonts w:ascii="Book Antiqua" w:hAnsi="Book Antiqua"/>
          <w:color w:val="FF0000"/>
          <w:highlight w:val="yellow"/>
        </w:rPr>
        <w:t>pertinentes</w:t>
      </w:r>
      <w:r>
        <w:rPr>
          <w:rFonts w:ascii="Book Antiqua" w:hAnsi="Book Antiqua"/>
          <w:color w:val="FF0000"/>
          <w:highlight w:val="yellow"/>
        </w:rPr>
        <w:t xml:space="preserve"> ao objeto peliteado</w:t>
      </w:r>
      <w:r w:rsidRPr="00662FD2">
        <w:rPr>
          <w:rFonts w:ascii="Book Antiqua" w:hAnsi="Book Antiqua"/>
          <w:color w:val="FF0000"/>
          <w:highlight w:val="yellow"/>
        </w:rPr>
        <w:t>...</w:t>
      </w:r>
    </w:p>
    <w:p w:rsidR="00DE2E22" w:rsidRPr="00662FD2" w:rsidRDefault="00DE2E22" w:rsidP="00DE2E22">
      <w:pPr>
        <w:pStyle w:val="PargrafodaLista"/>
        <w:ind w:left="720"/>
        <w:rPr>
          <w:rFonts w:ascii="Book Antiqua" w:hAnsi="Book Antiqua"/>
          <w:color w:val="FF0000"/>
          <w:highlight w:val="yellow"/>
        </w:rPr>
      </w:pP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que até a presente data INEXISTEM FATOS IMPEDITIVOS PARA SUA HABILITAÇÃO no presente processo e que está ciente da obrigatoriedade de </w:t>
            </w:r>
            <w:r w:rsidRPr="00D66234">
              <w:rPr>
                <w:rFonts w:ascii="Book Antiqua" w:hAnsi="Book Antiqua" w:cs="Arial"/>
              </w:rPr>
              <w:lastRenderedPageBreak/>
              <w:t>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B13BFC" w:rsidRPr="00B13BFC" w:rsidRDefault="00B13BFC" w:rsidP="00B13BFC">
            <w:pPr>
              <w:pStyle w:val="PargrafodaLista"/>
              <w:widowControl/>
              <w:numPr>
                <w:ilvl w:val="0"/>
                <w:numId w:val="5"/>
              </w:numPr>
              <w:overflowPunct w:val="0"/>
              <w:adjustRightInd w:val="0"/>
              <w:contextualSpacing/>
              <w:textAlignment w:val="baseline"/>
              <w:rPr>
                <w:rFonts w:ascii="Book Antiqua" w:hAnsi="Book Antiqua" w:cs="Arial"/>
              </w:rPr>
            </w:pPr>
            <w:r w:rsidRPr="00B13BFC">
              <w:rPr>
                <w:rFonts w:ascii="Book Antiqua" w:hAnsi="Book Antiqua" w:cs="Book Antiqua"/>
              </w:rPr>
              <w:t>Por fim, declaro meu consentimento para a divulgação de documentos não solicitados no edital e seus anexos, caso tornem-se públicos, uma vez que sua requisição não foi feita no edital,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8777FB">
      <w:pPr>
        <w:pStyle w:val="NormalWeb"/>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8777FB" w:rsidRDefault="008777FB" w:rsidP="008777FB">
      <w:pPr>
        <w:pStyle w:val="NormalWeb"/>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8777FB" w:rsidRDefault="008777FB" w:rsidP="008777FB">
      <w:pPr>
        <w:pStyle w:val="NormalWeb"/>
      </w:pPr>
      <w:r>
        <w:rPr>
          <w:rFonts w:hAnsi="Symbol"/>
        </w:rPr>
        <w:t></w:t>
      </w:r>
      <w:proofErr w:type="gramStart"/>
      <w:r>
        <w:t xml:space="preserve">  </w:t>
      </w:r>
      <w:proofErr w:type="gramEnd"/>
      <w:r>
        <w:rPr>
          <w:rStyle w:val="Forte"/>
        </w:rPr>
        <w:t>Registro no Cartório de Registro Civil de Pessoas Jurídicas</w:t>
      </w:r>
      <w:r>
        <w:t xml:space="preserve"> – (Somente para sociedades simples, aplicável conforme a natureza jurídica, mas não obrigatório para MEI).</w:t>
      </w:r>
    </w:p>
    <w:p w:rsidR="00C925E1" w:rsidRDefault="00C925E1" w:rsidP="00C925E1">
      <w:pPr>
        <w:jc w:val="both"/>
        <w:rPr>
          <w:rFonts w:ascii="Book Antiqua" w:hAnsi="Book Antiqua"/>
        </w:rPr>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Pr="00226636">
          <w:rPr>
            <w:rStyle w:val="Hyperlink"/>
          </w:rPr>
          <w:t>https://servicos.tce.pr.gov.br/tcepr/municipal/ail/ConsultarImpedidos.aspx</w:t>
        </w:r>
      </w:hyperlink>
      <w:r w:rsidRPr="00226636">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0"/>
    <w:family w:val="auto"/>
    <w:pitch w:val="default"/>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84993"/>
  </w:hdrShapeDefaults>
  <w:footnotePr>
    <w:footnote w:id="0"/>
    <w:footnote w:id="1"/>
  </w:footnotePr>
  <w:endnotePr>
    <w:endnote w:id="0"/>
    <w:endnote w:id="1"/>
  </w:endnotePr>
  <w:compat/>
  <w:rsids>
    <w:rsidRoot w:val="00195414"/>
    <w:rsid w:val="00001335"/>
    <w:rsid w:val="0001630A"/>
    <w:rsid w:val="00023F8B"/>
    <w:rsid w:val="00034057"/>
    <w:rsid w:val="000343FA"/>
    <w:rsid w:val="000471F3"/>
    <w:rsid w:val="00063EDE"/>
    <w:rsid w:val="00082515"/>
    <w:rsid w:val="000B49A5"/>
    <w:rsid w:val="000C5711"/>
    <w:rsid w:val="000D5B11"/>
    <w:rsid w:val="00135707"/>
    <w:rsid w:val="00195414"/>
    <w:rsid w:val="002A7E44"/>
    <w:rsid w:val="002C0431"/>
    <w:rsid w:val="002D4BDA"/>
    <w:rsid w:val="002E07CE"/>
    <w:rsid w:val="003021CF"/>
    <w:rsid w:val="003E4978"/>
    <w:rsid w:val="00423EE8"/>
    <w:rsid w:val="00451439"/>
    <w:rsid w:val="004969A1"/>
    <w:rsid w:val="004A27AF"/>
    <w:rsid w:val="004D11A4"/>
    <w:rsid w:val="004E6498"/>
    <w:rsid w:val="005323F4"/>
    <w:rsid w:val="00552FE4"/>
    <w:rsid w:val="00571FAB"/>
    <w:rsid w:val="0057373B"/>
    <w:rsid w:val="005C38C5"/>
    <w:rsid w:val="005F07A0"/>
    <w:rsid w:val="005F631A"/>
    <w:rsid w:val="006017ED"/>
    <w:rsid w:val="0061490F"/>
    <w:rsid w:val="0065503A"/>
    <w:rsid w:val="00662FD2"/>
    <w:rsid w:val="006666D6"/>
    <w:rsid w:val="00674663"/>
    <w:rsid w:val="006C36FF"/>
    <w:rsid w:val="006C3F27"/>
    <w:rsid w:val="006C5E77"/>
    <w:rsid w:val="006D0B92"/>
    <w:rsid w:val="006F3890"/>
    <w:rsid w:val="006F5614"/>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93385"/>
    <w:rsid w:val="00AA2C21"/>
    <w:rsid w:val="00AB2EE3"/>
    <w:rsid w:val="00AE02BD"/>
    <w:rsid w:val="00AF4C96"/>
    <w:rsid w:val="00B034C9"/>
    <w:rsid w:val="00B13BFC"/>
    <w:rsid w:val="00B32051"/>
    <w:rsid w:val="00B3474B"/>
    <w:rsid w:val="00B3732C"/>
    <w:rsid w:val="00B550B0"/>
    <w:rsid w:val="00B722B6"/>
    <w:rsid w:val="00BF5B71"/>
    <w:rsid w:val="00C049BF"/>
    <w:rsid w:val="00C55D21"/>
    <w:rsid w:val="00C651FB"/>
    <w:rsid w:val="00C72E14"/>
    <w:rsid w:val="00C925E1"/>
    <w:rsid w:val="00CA6B7F"/>
    <w:rsid w:val="00CB3355"/>
    <w:rsid w:val="00CB589E"/>
    <w:rsid w:val="00CC3099"/>
    <w:rsid w:val="00D45B5C"/>
    <w:rsid w:val="00D66234"/>
    <w:rsid w:val="00D740DB"/>
    <w:rsid w:val="00D831EF"/>
    <w:rsid w:val="00DE2E22"/>
    <w:rsid w:val="00DE6146"/>
    <w:rsid w:val="00E45EB8"/>
    <w:rsid w:val="00E65A4C"/>
    <w:rsid w:val="00EA65CC"/>
    <w:rsid w:val="00EB05A4"/>
    <w:rsid w:val="00EB6F36"/>
    <w:rsid w:val="00F37C16"/>
    <w:rsid w:val="00F94345"/>
    <w:rsid w:val="00FC600D"/>
    <w:rsid w:val="00FD34C8"/>
    <w:rsid w:val="00FD6A2D"/>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49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os.tce.pr.gov.br/tcepr/municipal/ail/ConsultarImpedidos.aspx"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5</Pages>
  <Words>1937</Words>
  <Characters>10463</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ana.silva</cp:lastModifiedBy>
  <cp:revision>18</cp:revision>
  <dcterms:created xsi:type="dcterms:W3CDTF">2024-11-28T12:00:00Z</dcterms:created>
  <dcterms:modified xsi:type="dcterms:W3CDTF">2025-06-13T16:39:00Z</dcterms:modified>
</cp:coreProperties>
</file>